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1E" w:rsidRPr="0087331E" w:rsidRDefault="0087331E" w:rsidP="00E82D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331E" w:rsidRPr="0087331E" w:rsidRDefault="0087331E" w:rsidP="00E82D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82DEE" w:rsidRDefault="0087331E" w:rsidP="00E82D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E82DEE" w:rsidRDefault="00E82DEE" w:rsidP="00E82D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Куликовский</w:t>
      </w:r>
      <w:r w:rsidR="0087331E" w:rsidRPr="0087331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82DEE" w:rsidRDefault="0087331E" w:rsidP="00E82D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Усманского муниципального района</w:t>
      </w:r>
    </w:p>
    <w:p w:rsidR="00E82DEE" w:rsidRDefault="0087331E" w:rsidP="00E82D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87331E" w:rsidRPr="0087331E" w:rsidRDefault="0087331E" w:rsidP="00E82D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7331E" w:rsidRPr="0087331E" w:rsidRDefault="0087331E" w:rsidP="0087331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 xml:space="preserve"> от 2</w:t>
      </w:r>
      <w:r w:rsidR="00E82DEE">
        <w:rPr>
          <w:rFonts w:ascii="Times New Roman" w:hAnsi="Times New Roman" w:cs="Times New Roman"/>
          <w:sz w:val="28"/>
          <w:szCs w:val="28"/>
        </w:rPr>
        <w:t>5</w:t>
      </w:r>
      <w:r w:rsidRPr="0087331E">
        <w:rPr>
          <w:rFonts w:ascii="Times New Roman" w:hAnsi="Times New Roman" w:cs="Times New Roman"/>
          <w:sz w:val="28"/>
          <w:szCs w:val="28"/>
        </w:rPr>
        <w:t xml:space="preserve"> сентября 2020 года   </w:t>
      </w:r>
      <w:r w:rsidR="00E82DE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331E">
        <w:rPr>
          <w:rFonts w:ascii="Times New Roman" w:hAnsi="Times New Roman" w:cs="Times New Roman"/>
          <w:sz w:val="28"/>
          <w:szCs w:val="28"/>
        </w:rPr>
        <w:t xml:space="preserve">  с. </w:t>
      </w:r>
      <w:proofErr w:type="gramStart"/>
      <w:r w:rsidR="00E82DEE">
        <w:rPr>
          <w:rFonts w:ascii="Times New Roman" w:hAnsi="Times New Roman" w:cs="Times New Roman"/>
          <w:sz w:val="28"/>
          <w:szCs w:val="28"/>
        </w:rPr>
        <w:t>Куликово</w:t>
      </w:r>
      <w:proofErr w:type="gramEnd"/>
      <w:r w:rsidRPr="0087331E">
        <w:rPr>
          <w:rFonts w:ascii="Times New Roman" w:hAnsi="Times New Roman" w:cs="Times New Roman"/>
          <w:sz w:val="28"/>
          <w:szCs w:val="28"/>
        </w:rPr>
        <w:t>                     </w:t>
      </w:r>
      <w:r w:rsidR="00E82D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331E">
        <w:rPr>
          <w:rFonts w:ascii="Times New Roman" w:hAnsi="Times New Roman" w:cs="Times New Roman"/>
          <w:sz w:val="28"/>
          <w:szCs w:val="28"/>
        </w:rPr>
        <w:t>       № 3</w:t>
      </w:r>
      <w:r w:rsidR="00E82DEE">
        <w:rPr>
          <w:rFonts w:ascii="Times New Roman" w:hAnsi="Times New Roman" w:cs="Times New Roman"/>
          <w:sz w:val="28"/>
          <w:szCs w:val="28"/>
        </w:rPr>
        <w:t>9</w:t>
      </w:r>
    </w:p>
    <w:p w:rsidR="0087331E" w:rsidRPr="0087331E" w:rsidRDefault="0087331E" w:rsidP="0087331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7331E" w:rsidRPr="0087331E" w:rsidRDefault="0087331E" w:rsidP="0087331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7331E" w:rsidRPr="0087331E" w:rsidRDefault="0087331E" w:rsidP="0087331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82DEE" w:rsidRDefault="0087331E" w:rsidP="00E82DEE">
      <w:pPr>
        <w:shd w:val="clear" w:color="auto" w:fill="FFFFFF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7331E">
        <w:rPr>
          <w:rFonts w:ascii="Times New Roman" w:hAnsi="Times New Roman" w:cs="Times New Roman"/>
          <w:b/>
          <w:bCs/>
          <w:kern w:val="36"/>
          <w:sz w:val="28"/>
          <w:szCs w:val="28"/>
        </w:rPr>
        <w:t>Об утверждении Порядка</w:t>
      </w:r>
    </w:p>
    <w:p w:rsidR="00E82DEE" w:rsidRDefault="0087331E" w:rsidP="00E82DEE">
      <w:pPr>
        <w:shd w:val="clear" w:color="auto" w:fill="FFFFFF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7331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составления и ведения  </w:t>
      </w:r>
    </w:p>
    <w:p w:rsidR="00E82DEE" w:rsidRDefault="0087331E" w:rsidP="00E82DEE">
      <w:pPr>
        <w:shd w:val="clear" w:color="auto" w:fill="FFFFFF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7331E">
        <w:rPr>
          <w:rFonts w:ascii="Times New Roman" w:hAnsi="Times New Roman" w:cs="Times New Roman"/>
          <w:b/>
          <w:bCs/>
          <w:kern w:val="36"/>
          <w:sz w:val="28"/>
          <w:szCs w:val="28"/>
        </w:rPr>
        <w:t>кассового плана исполнения  </w:t>
      </w:r>
    </w:p>
    <w:p w:rsidR="0087331E" w:rsidRPr="0087331E" w:rsidRDefault="0087331E" w:rsidP="00E82DEE">
      <w:pPr>
        <w:shd w:val="clear" w:color="auto" w:fill="FFFFFF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7331E">
        <w:rPr>
          <w:rFonts w:ascii="Times New Roman" w:hAnsi="Times New Roman" w:cs="Times New Roman"/>
          <w:b/>
          <w:bCs/>
          <w:kern w:val="36"/>
          <w:sz w:val="28"/>
          <w:szCs w:val="28"/>
        </w:rPr>
        <w:t>сельского бюджета</w:t>
      </w:r>
    </w:p>
    <w:p w:rsidR="0087331E" w:rsidRPr="0087331E" w:rsidRDefault="0087331E" w:rsidP="00E82DEE">
      <w:pPr>
        <w:shd w:val="clear" w:color="auto" w:fill="FFFFFF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В соответствии со статьей 217.1 </w:t>
      </w:r>
      <w:hyperlink r:id="rId5" w:history="1">
        <w:r w:rsidRPr="0087331E">
          <w:rPr>
            <w:rStyle w:val="a3"/>
            <w:sz w:val="28"/>
            <w:szCs w:val="28"/>
          </w:rPr>
          <w:t>Бюджетного кодекса Российской Федерации</w:t>
        </w:r>
      </w:hyperlink>
      <w:r w:rsidRPr="0087331E">
        <w:rPr>
          <w:rFonts w:ascii="Times New Roman" w:hAnsi="Times New Roman" w:cs="Times New Roman"/>
          <w:sz w:val="28"/>
          <w:szCs w:val="28"/>
        </w:rPr>
        <w:t xml:space="preserve"> (Собрание законодательства Российской Федерации, 1998, № 31, ст. 3823; 2007, № 18, ст.2117), администрация сельского поселения </w:t>
      </w:r>
      <w:r w:rsidR="00E82DEE">
        <w:rPr>
          <w:rFonts w:ascii="Times New Roman" w:hAnsi="Times New Roman" w:cs="Times New Roman"/>
          <w:sz w:val="28"/>
          <w:szCs w:val="28"/>
        </w:rPr>
        <w:t>Куликовский</w:t>
      </w:r>
      <w:r w:rsidRPr="0087331E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1. Утвердить Порядок составления и ведения кассового плана исполнения сельского бюджета согласно приложению.</w:t>
      </w:r>
    </w:p>
    <w:p w:rsidR="00E82DEE" w:rsidRDefault="00E82DE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33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33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 xml:space="preserve">         Глава администрации </w:t>
      </w:r>
    </w:p>
    <w:p w:rsidR="0087331E" w:rsidRPr="0087331E" w:rsidRDefault="0087331E" w:rsidP="008733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 xml:space="preserve">         сельского поселения </w:t>
      </w:r>
    </w:p>
    <w:p w:rsidR="0087331E" w:rsidRPr="0087331E" w:rsidRDefault="0087331E" w:rsidP="008733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2DEE">
        <w:rPr>
          <w:rFonts w:ascii="Times New Roman" w:hAnsi="Times New Roman" w:cs="Times New Roman"/>
          <w:sz w:val="28"/>
          <w:szCs w:val="28"/>
        </w:rPr>
        <w:t>Куликовский</w:t>
      </w:r>
      <w:r w:rsidRPr="0087331E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</w:t>
      </w:r>
      <w:r w:rsidR="00E82DEE">
        <w:rPr>
          <w:rFonts w:ascii="Times New Roman" w:hAnsi="Times New Roman" w:cs="Times New Roman"/>
          <w:sz w:val="28"/>
          <w:szCs w:val="28"/>
        </w:rPr>
        <w:t>А.С. Некрасов</w:t>
      </w:r>
    </w:p>
    <w:p w:rsidR="0087331E" w:rsidRPr="0087331E" w:rsidRDefault="0087331E" w:rsidP="008733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331E" w:rsidRPr="0087331E" w:rsidRDefault="0087331E" w:rsidP="008733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331E" w:rsidRPr="0087331E" w:rsidRDefault="0087331E" w:rsidP="008733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331E" w:rsidRPr="0087331E" w:rsidRDefault="0087331E" w:rsidP="008733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331E" w:rsidRPr="0087331E" w:rsidRDefault="0087331E" w:rsidP="008733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331E" w:rsidRPr="0087331E" w:rsidRDefault="0087331E" w:rsidP="008733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331E" w:rsidRPr="0087331E" w:rsidRDefault="0087331E" w:rsidP="008733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331E" w:rsidRPr="0087331E" w:rsidRDefault="0087331E" w:rsidP="008733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331E" w:rsidRPr="0087331E" w:rsidRDefault="0087331E" w:rsidP="008733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82DEE" w:rsidRDefault="0087331E" w:rsidP="00E82DEE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82DE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E82DEE" w:rsidRDefault="0087331E" w:rsidP="00E82DEE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82DEE">
        <w:rPr>
          <w:rFonts w:ascii="Times New Roman" w:hAnsi="Times New Roman" w:cs="Times New Roman"/>
          <w:sz w:val="22"/>
          <w:szCs w:val="22"/>
        </w:rPr>
        <w:t xml:space="preserve">к </w:t>
      </w:r>
      <w:r w:rsidR="00E82DEE">
        <w:rPr>
          <w:rFonts w:ascii="Times New Roman" w:hAnsi="Times New Roman" w:cs="Times New Roman"/>
          <w:sz w:val="22"/>
          <w:szCs w:val="22"/>
        </w:rPr>
        <w:t>П</w:t>
      </w:r>
      <w:r w:rsidRPr="00E82DEE">
        <w:rPr>
          <w:rFonts w:ascii="Times New Roman" w:hAnsi="Times New Roman" w:cs="Times New Roman"/>
          <w:sz w:val="22"/>
          <w:szCs w:val="22"/>
        </w:rPr>
        <w:t>остановлению</w:t>
      </w:r>
    </w:p>
    <w:p w:rsidR="00E82DEE" w:rsidRDefault="0087331E" w:rsidP="00E82DEE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82DEE">
        <w:rPr>
          <w:rFonts w:ascii="Times New Roman" w:hAnsi="Times New Roman" w:cs="Times New Roman"/>
          <w:sz w:val="22"/>
          <w:szCs w:val="22"/>
        </w:rPr>
        <w:t xml:space="preserve"> администрации сельского поселения </w:t>
      </w:r>
    </w:p>
    <w:p w:rsidR="0087331E" w:rsidRPr="00E82DEE" w:rsidRDefault="00FC7A9A" w:rsidP="00E82DEE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Куликовский</w:t>
      </w:r>
      <w:bookmarkStart w:id="0" w:name="_GoBack"/>
      <w:bookmarkEnd w:id="0"/>
      <w:r w:rsidR="0087331E" w:rsidRPr="00E82DEE">
        <w:rPr>
          <w:rFonts w:ascii="Times New Roman" w:hAnsi="Times New Roman" w:cs="Times New Roman"/>
          <w:sz w:val="22"/>
          <w:szCs w:val="22"/>
        </w:rPr>
        <w:t xml:space="preserve"> сельсовет от 2</w:t>
      </w:r>
      <w:r w:rsidR="00E82DEE">
        <w:rPr>
          <w:rFonts w:ascii="Times New Roman" w:hAnsi="Times New Roman" w:cs="Times New Roman"/>
          <w:sz w:val="22"/>
          <w:szCs w:val="22"/>
        </w:rPr>
        <w:t>5</w:t>
      </w:r>
      <w:r w:rsidR="0087331E" w:rsidRPr="00E82DEE">
        <w:rPr>
          <w:rFonts w:ascii="Times New Roman" w:hAnsi="Times New Roman" w:cs="Times New Roman"/>
          <w:sz w:val="22"/>
          <w:szCs w:val="22"/>
        </w:rPr>
        <w:t>.09.2020 г. № 3</w:t>
      </w:r>
      <w:r w:rsidR="00E82DEE">
        <w:rPr>
          <w:rFonts w:ascii="Times New Roman" w:hAnsi="Times New Roman" w:cs="Times New Roman"/>
          <w:sz w:val="22"/>
          <w:szCs w:val="22"/>
        </w:rPr>
        <w:t>9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7331E">
        <w:rPr>
          <w:rFonts w:ascii="Times New Roman" w:hAnsi="Times New Roman" w:cs="Times New Roman"/>
          <w:b/>
          <w:bCs/>
          <w:sz w:val="28"/>
          <w:szCs w:val="28"/>
        </w:rPr>
        <w:t>Порядок составления и ведения кассового плана исполнения сельского бюджета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331E">
        <w:rPr>
          <w:rFonts w:ascii="Times New Roman" w:hAnsi="Times New Roman" w:cs="Times New Roman"/>
          <w:b/>
          <w:bCs/>
          <w:sz w:val="28"/>
          <w:szCs w:val="28"/>
        </w:rPr>
        <w:t>I.Общие</w:t>
      </w:r>
      <w:proofErr w:type="spellEnd"/>
      <w:r w:rsidRPr="0087331E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со статьей 217.1 </w:t>
      </w:r>
      <w:hyperlink r:id="rId6" w:history="1">
        <w:r w:rsidRPr="0087331E">
          <w:rPr>
            <w:rStyle w:val="a3"/>
            <w:sz w:val="28"/>
            <w:szCs w:val="28"/>
          </w:rPr>
          <w:t>Бюджетного кодекса Российской Федерации</w:t>
        </w:r>
      </w:hyperlink>
      <w:r w:rsidRPr="0087331E">
        <w:rPr>
          <w:rFonts w:ascii="Times New Roman" w:hAnsi="Times New Roman" w:cs="Times New Roman"/>
          <w:sz w:val="28"/>
          <w:szCs w:val="28"/>
        </w:rPr>
        <w:t xml:space="preserve">, статьей 57 «Положения о бюджетном процессе сельского поселения </w:t>
      </w:r>
      <w:r w:rsidR="00E82DEE">
        <w:rPr>
          <w:rFonts w:ascii="Times New Roman" w:hAnsi="Times New Roman" w:cs="Times New Roman"/>
          <w:sz w:val="28"/>
          <w:szCs w:val="28"/>
        </w:rPr>
        <w:t>Куликовский</w:t>
      </w:r>
      <w:r w:rsidRPr="0087331E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Федерации" и определяет правила составления и ведения кассового плана исполнения сельского бюджета (далее кассовый план).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2. Под кассовым планом понимается прогноз кассовых поступлений в сельский бюджет и кассовых выплат из сельского бюджета.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3. Кассовый план составляется нарастающим итогом с начала года, в том числе на планируемый месяц.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4. Составление кассового плана осуществляется отделом старшим специалистом на основании: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4.1. Прогноза кассовых поступлений в сельский бюджет по доходам, составленного в соответствии с главой II настоящего Порядка;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4.2. Прогноза кассовых поступлений и кассовых выплат по источникам финансирования дефицита сельского бюджета, составленного в соответствии с главой III настоящего порядка;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4.3. Прогноза кассовых выплат по расходам сельского бюджета, составленного в соответствии с главой IV настоящего порядка.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5. Уточнение кассового плана производится по следующим основаниям: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5.1. Внесение изменений Решение сессии Совета депутатов о сельском бюджете на текущий финансовый год;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5.2.Принятие решений администрации сельского поселения, связанных с использованием средств резервного фонда администрации поселения и иных средств, зарезервированных в составе утвержденных бюджетных ассигнований;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 xml:space="preserve">5.3. Внесение изменений </w:t>
      </w:r>
      <w:proofErr w:type="gramStart"/>
      <w:r w:rsidRPr="0087331E">
        <w:rPr>
          <w:rFonts w:ascii="Times New Roman" w:hAnsi="Times New Roman" w:cs="Times New Roman"/>
          <w:sz w:val="28"/>
          <w:szCs w:val="28"/>
        </w:rPr>
        <w:t>в лимиты бюджетных обязательств на текущий финансовый год по главному распорядителю средств сельского бюджета в случае блокировки расходов сельского бюджета в соответствии</w:t>
      </w:r>
      <w:proofErr w:type="gramEnd"/>
      <w:r w:rsidRPr="0087331E">
        <w:rPr>
          <w:rFonts w:ascii="Times New Roman" w:hAnsi="Times New Roman" w:cs="Times New Roman"/>
          <w:sz w:val="28"/>
          <w:szCs w:val="28"/>
        </w:rPr>
        <w:t xml:space="preserve"> со статьей 231 </w:t>
      </w:r>
      <w:hyperlink r:id="rId7" w:history="1">
        <w:r w:rsidRPr="0087331E">
          <w:rPr>
            <w:rStyle w:val="a3"/>
            <w:sz w:val="28"/>
            <w:szCs w:val="28"/>
          </w:rPr>
          <w:t>Бюджетного кодекса Российской Федерации</w:t>
        </w:r>
      </w:hyperlink>
      <w:r w:rsidRPr="0087331E">
        <w:rPr>
          <w:rFonts w:ascii="Times New Roman" w:hAnsi="Times New Roman" w:cs="Times New Roman"/>
          <w:sz w:val="28"/>
          <w:szCs w:val="28"/>
        </w:rPr>
        <w:t>;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5.4. Наличие дополнительных кассовых поступлений.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7331E">
        <w:rPr>
          <w:rFonts w:ascii="Times New Roman" w:hAnsi="Times New Roman" w:cs="Times New Roman"/>
          <w:b/>
          <w:bCs/>
          <w:sz w:val="28"/>
          <w:szCs w:val="28"/>
        </w:rPr>
        <w:t>II. Порядок составления, уточнения и представления показателей для кассового плана по доходам сельского бюджета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 xml:space="preserve">6. В целях составления кассового плана главные администраторы </w:t>
      </w:r>
      <w:r w:rsidRPr="0087331E">
        <w:rPr>
          <w:rFonts w:ascii="Times New Roman" w:hAnsi="Times New Roman" w:cs="Times New Roman"/>
          <w:sz w:val="28"/>
          <w:szCs w:val="28"/>
        </w:rPr>
        <w:lastRenderedPageBreak/>
        <w:t>доходов бюджета формируют помесячное распределение администрируемых ими поступлений соответствующих доходов в сельский бюджет на очередной финансовый год.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Сведения о помесячном распределении поступлений доходов в сельский бюджет на очередной финансовый год представляются главными администраторами доходов бюджета в комитет финансов района и в отдел казначейского исполнения не позднее 15 декабря текущего финансового года на бумажных носителях.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7. В случае необходимости уточнения сведений о помесячном распределении доходов на текущий финансовый год: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1) главные администраторы доходов сельского бюджета формируют уточненные данные и представляют их в комитет финансов не позднее 15 числа текущего месяца на бумажном носителе;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2) в целях уточнения кассового плана не позднее 20-го числа текущего месяца бюджетным отделом в отдел казначейского исполнения бюджета на бумажном носителе представляются: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- изменение прогноза межбюджетных трансфертов из федерального бюджета за прошедший период с учетом отчетных данных;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изменение прогноза межбюджетных трансфертов из федерального бюджета в текущем месяце.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8. При формировании показателей для кассового плана по доходам сельского бюджета не учитываются доходы за счет межбюджетных трансфертов из федерального бюджета в форме субвенций и субсидий, учет операций с которыми осуществляется на лицевых счетах, открытых в органах федерального казначейства.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7331E">
        <w:rPr>
          <w:rFonts w:ascii="Times New Roman" w:hAnsi="Times New Roman" w:cs="Times New Roman"/>
          <w:b/>
          <w:bCs/>
          <w:sz w:val="28"/>
          <w:szCs w:val="28"/>
        </w:rPr>
        <w:t>III. Порядок составления прогноза кассовых поступлений и кассовых выплат по источникам финансирования дефицита сельского бюджета и его уточнения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9. В целях составления кассового плана главные администраторы источников финансирования дефицита сельского бюджета формируют помесячное распределение администрируемых ими кассовых поступлений и кассовых выплат по источникам финансирования дефицита сельского бюджета на очередной финансовый год.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Сведения о помесячном распределении администрируемых кассовых поступлений и кассовых выплат по источникам финансирования дефицита сельского бюджета на очередной финансовый год представляются главными администраторами источников финансирования дефицита сельского бюджета в комитет финансов района не позднее 15 декабря текущего финансового года на бумажном носителе. Администрация сельского поселения анализирует и обобщает сведения, представляемые главными администраторами источников финансирования дефицита сельского бюджета, и представляет в отдел казначейского исполнения бюджета: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 xml:space="preserve">- не позднее 20 декабря текущего финансового года помесячный прогноз </w:t>
      </w:r>
      <w:r w:rsidRPr="0087331E">
        <w:rPr>
          <w:rFonts w:ascii="Times New Roman" w:hAnsi="Times New Roman" w:cs="Times New Roman"/>
          <w:sz w:val="28"/>
          <w:szCs w:val="28"/>
        </w:rPr>
        <w:lastRenderedPageBreak/>
        <w:t>кассовых поступлений и кассовых выплат по источникам финансирования дефицита сельского бюджета на очередной финансовый год на бумажном носителе;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- не позднее 20 числа текущего месяца прогноз кассовых поступлений и кассовых выплат по источникам финансирования дефицита сельского бюджета на бумажном носителе на очередной месяц.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10. В случае необходимости уточнения сведений о помесячном распределении кассовых поступлений и кассовых выплат по источникам финансирования дефицита сельского бюджета на текущий финансовый год главные администраторы источников финансирования дефицита сельского бюджета формируют уточненные данные и представляют их в комитет финансов не позднее 15 числа текущего месяца на бумажном носителе.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1) Уточненный прогноз кассовых поступлений и кассовых выплат по источникам финансирования дефицита сельского бюджета представляется ведущим специалистом в отдел казначейского исполнения бюджета не позднее 20 числа текущего месяца: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- на бумажном носителе,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изменение кассовых поступлений и кассовых выплат по источникам финансирования дефицита сельского бюджета за прошедший период с учетом отчетных данных;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2) изменение прогноза кассовых поступлений и кассовых выплат по источникам финансирования дефицита сельского бюджета в текущем месяце.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11. В случае внесения изменений в Решение сессии Совета депутатов о сельском бюджете на текущий финансовый год администрация сельского поселения представляет в отдел казначейского исполнения бюджета уточненный план кассовых поступлений и кассовых выплат по источникам финансирования дефицита сельского бюджета на текущий финансовый год.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12. Администрация сельского поселения не позднее 20 числа текущего месяца представляет в отдел казначейского исполнения бюджета прогноз кассовых выплат и кассовых поступлений по предоставлению и возврату бюджетных кредитов на очередной месяц на бумажном носителе.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В случае необходимости уточнения прогноза кассовых выплат и кассовых поступлений по предоставлению и возврату бюджетных кредитов, администрация сельского поселения не позднее 20 числа текущего месяца представляет в отдел казначейского исполнения бюджета на бумажном носителе: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1) изменение кассовых выплат и кассовых поступлений по предоставлению и возврату бюджетных кредитов за прошедший период с учетом отчетных данных;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2) изменение прогноза кассовых поступлений и кассовых выплат по предоставлению и возврату бюджетных кредитов в текущем месяце.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7331E">
        <w:rPr>
          <w:rFonts w:ascii="Times New Roman" w:hAnsi="Times New Roman" w:cs="Times New Roman"/>
          <w:b/>
          <w:bCs/>
          <w:sz w:val="28"/>
          <w:szCs w:val="28"/>
        </w:rPr>
        <w:t>IV. Порядок составления прогноза кассовых выплат по расходам сельского бюджета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lastRenderedPageBreak/>
        <w:t>13. Показатели для кассового плана выплат по расходам сельского бюджета не должны превышать показателей бюджетной росписи расходов, утвержденных главными распорядителями средств сельского бюджета в соответствии с показателями сводной бюджетной росписи сельского бюджета, а также лимитов бюджетных обязательств, утвержденных Главой администрации сельского поселения на соответствующий период.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14. В целях составления кассового плана по расходам сельского бюджета: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главные распорядители (распорядители), получатели средств сельского бюджета не позднее, чем за 7 дней до начала месяца формируют прогноз кассового плана выплат в программном комплексе "Бюджет-</w:t>
      </w:r>
      <w:proofErr w:type="gramStart"/>
      <w:r w:rsidRPr="0087331E">
        <w:rPr>
          <w:rFonts w:ascii="Times New Roman" w:hAnsi="Times New Roman" w:cs="Times New Roman"/>
          <w:sz w:val="28"/>
          <w:szCs w:val="28"/>
        </w:rPr>
        <w:t>WEB</w:t>
      </w:r>
      <w:proofErr w:type="gramEnd"/>
      <w:r w:rsidRPr="0087331E">
        <w:rPr>
          <w:rFonts w:ascii="Times New Roman" w:hAnsi="Times New Roman" w:cs="Times New Roman"/>
          <w:sz w:val="28"/>
          <w:szCs w:val="28"/>
        </w:rPr>
        <w:t>" на очередной месяц. В поле "Дата" указывается первое число месяца, на который формируется прогноз.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7331E">
        <w:rPr>
          <w:rFonts w:ascii="Times New Roman" w:hAnsi="Times New Roman" w:cs="Times New Roman"/>
          <w:b/>
          <w:bCs/>
          <w:sz w:val="28"/>
          <w:szCs w:val="28"/>
        </w:rPr>
        <w:t>V. Порядок составления и ведения кассового плана и доведения предельных объемов финансирования расходов сельского бюджета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 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15. Администрация сельского поселения на основании прогноза кассовых поступлений по доходам и источникам финансирования дефицита сельского бюджета, а также прогноза кассовых выплат по расходам и источникам финансирования дефицита сельского бюджета формирует кассовый план, который утверждается Главой администрации сельского поселения.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16. На основании кассового плана Глава администрации сельского поселения утверждает предельные объемы финансирования по каждому получателю.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Главные распорядители (распорядители), получатели средств сельского бюджета уведомляются об утверждении предельных объемов финансирования заполнением поля "Дата вступления в силу" в документе "Кассовый план выплат" программного комплекса "Бюджет-</w:t>
      </w:r>
      <w:proofErr w:type="gramStart"/>
      <w:r w:rsidRPr="0087331E">
        <w:rPr>
          <w:rFonts w:ascii="Times New Roman" w:hAnsi="Times New Roman" w:cs="Times New Roman"/>
          <w:sz w:val="28"/>
          <w:szCs w:val="28"/>
        </w:rPr>
        <w:t>WEB</w:t>
      </w:r>
      <w:proofErr w:type="gramEnd"/>
      <w:r w:rsidRPr="0087331E">
        <w:rPr>
          <w:rFonts w:ascii="Times New Roman" w:hAnsi="Times New Roman" w:cs="Times New Roman"/>
          <w:sz w:val="28"/>
          <w:szCs w:val="28"/>
        </w:rPr>
        <w:t>".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17. Изменения в утвержденные предельные объемы финансирования вносятся администрацией сельского поселения по предложениям главных распорядителей бюджетных средств без ограничения по следующим основаниям: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1) изменение состава или полномочий (функций) главных распорядителей бюджетных средств (подведомственных им бюджетных учреждений);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2) использование средств резервного фонда администрации сельского поселения;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3) внесение изменений в утвержденные предельные объемы финансирования, не приводящие в целом по главному распорядителю к увеличению кассовых выплат по расходам сельского бюджета.</w:t>
      </w:r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31E">
        <w:rPr>
          <w:rFonts w:ascii="Times New Roman" w:hAnsi="Times New Roman" w:cs="Times New Roman"/>
          <w:sz w:val="28"/>
          <w:szCs w:val="28"/>
        </w:rPr>
        <w:t xml:space="preserve">Прогноз кассовых выплат за счет средств, полученных от предпринимательской и иной приносящей доход деятельности, перечисленных в доход сельского бюджета в оставшейся после </w:t>
      </w:r>
      <w:r w:rsidRPr="0087331E">
        <w:rPr>
          <w:rFonts w:ascii="Times New Roman" w:hAnsi="Times New Roman" w:cs="Times New Roman"/>
          <w:sz w:val="28"/>
          <w:szCs w:val="28"/>
        </w:rPr>
        <w:lastRenderedPageBreak/>
        <w:t>налогообложения части, и доведенных до бюджетного учреждения в качестве лимитов бюджетных обязательств.</w:t>
      </w:r>
      <w:proofErr w:type="gramEnd"/>
    </w:p>
    <w:p w:rsidR="0087331E" w:rsidRPr="0087331E" w:rsidRDefault="0087331E" w:rsidP="0087331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18. При необходимости внесения изменений в утвержденные предельные объемы финансирования в сторону увеличения:</w:t>
      </w:r>
    </w:p>
    <w:p w:rsidR="0087331E" w:rsidRPr="0087331E" w:rsidRDefault="0087331E" w:rsidP="008733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331E">
        <w:rPr>
          <w:color w:val="000000"/>
          <w:sz w:val="28"/>
          <w:szCs w:val="28"/>
        </w:rPr>
        <w:t>18.1. Главные распорядители (распорядители), получатели средств сельского бюджета, муниципальные образования представляют заявки на изменение кассового плана выплат администрацию сельского поселения не позднее 20 числа текущего месяца;</w:t>
      </w:r>
    </w:p>
    <w:p w:rsidR="0087331E" w:rsidRPr="0087331E" w:rsidRDefault="0087331E" w:rsidP="008733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331E">
        <w:rPr>
          <w:color w:val="000000"/>
          <w:sz w:val="28"/>
          <w:szCs w:val="28"/>
        </w:rPr>
        <w:t>18.2. Администрация сельского поселения анализирует представленные предложения на предмет соответствия показателям бюджетной росписи сельского бюджета, наличия/ отсутствия кассовых поступлений в сельский бюджет и, по возможности, вносит изменения в кассовый план выплат и предельные объемы финансирования в порядке, установленном пунктами 18- 19 настоящего Порядка.</w:t>
      </w:r>
    </w:p>
    <w:p w:rsidR="0087331E" w:rsidRPr="0087331E" w:rsidRDefault="0087331E" w:rsidP="008733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331E">
        <w:rPr>
          <w:color w:val="000000"/>
          <w:sz w:val="28"/>
          <w:szCs w:val="28"/>
        </w:rPr>
        <w:t>19. При заполнении заявки на внесение изменений в кассовый план выплат в программных комплексах "Бюджет-</w:t>
      </w:r>
      <w:proofErr w:type="gramStart"/>
      <w:r w:rsidRPr="0087331E">
        <w:rPr>
          <w:color w:val="000000"/>
          <w:sz w:val="28"/>
          <w:szCs w:val="28"/>
        </w:rPr>
        <w:t>WEB</w:t>
      </w:r>
      <w:proofErr w:type="gramEnd"/>
      <w:r w:rsidRPr="0087331E">
        <w:rPr>
          <w:color w:val="000000"/>
          <w:sz w:val="28"/>
          <w:szCs w:val="28"/>
        </w:rPr>
        <w:t>" и "Бюджет - КС" в соответствии с пунктами 20-21 настоящего Порядка в поле "Дата" проставляется число месяца, не равное первому.</w:t>
      </w:r>
    </w:p>
    <w:p w:rsidR="005E3FBF" w:rsidRDefault="005E3FBF"/>
    <w:sectPr w:rsidR="005E3FBF" w:rsidSect="005E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1E"/>
    <w:rsid w:val="000065A6"/>
    <w:rsid w:val="000117EA"/>
    <w:rsid w:val="000121CB"/>
    <w:rsid w:val="00013562"/>
    <w:rsid w:val="00016911"/>
    <w:rsid w:val="000222F7"/>
    <w:rsid w:val="000312A1"/>
    <w:rsid w:val="00032E87"/>
    <w:rsid w:val="000404C6"/>
    <w:rsid w:val="00040BD4"/>
    <w:rsid w:val="00041D2F"/>
    <w:rsid w:val="00043AA1"/>
    <w:rsid w:val="000474BF"/>
    <w:rsid w:val="00050217"/>
    <w:rsid w:val="00055A9E"/>
    <w:rsid w:val="00070A75"/>
    <w:rsid w:val="00072722"/>
    <w:rsid w:val="000731E0"/>
    <w:rsid w:val="000762D3"/>
    <w:rsid w:val="00077786"/>
    <w:rsid w:val="00080189"/>
    <w:rsid w:val="00080E62"/>
    <w:rsid w:val="000823FD"/>
    <w:rsid w:val="00083DA4"/>
    <w:rsid w:val="00084185"/>
    <w:rsid w:val="000854D4"/>
    <w:rsid w:val="00097709"/>
    <w:rsid w:val="000A46AA"/>
    <w:rsid w:val="000B3DBE"/>
    <w:rsid w:val="000B70E9"/>
    <w:rsid w:val="000D1F63"/>
    <w:rsid w:val="000E3148"/>
    <w:rsid w:val="000E6CBB"/>
    <w:rsid w:val="000E6EFC"/>
    <w:rsid w:val="000E79AD"/>
    <w:rsid w:val="000E7F14"/>
    <w:rsid w:val="000F3590"/>
    <w:rsid w:val="000F477C"/>
    <w:rsid w:val="000F765B"/>
    <w:rsid w:val="00100F25"/>
    <w:rsid w:val="00101579"/>
    <w:rsid w:val="001038EA"/>
    <w:rsid w:val="00104D38"/>
    <w:rsid w:val="00106388"/>
    <w:rsid w:val="00107F9B"/>
    <w:rsid w:val="001109B8"/>
    <w:rsid w:val="0011514D"/>
    <w:rsid w:val="001213F9"/>
    <w:rsid w:val="0012253E"/>
    <w:rsid w:val="00122DE2"/>
    <w:rsid w:val="0012380E"/>
    <w:rsid w:val="0012620F"/>
    <w:rsid w:val="00126BA7"/>
    <w:rsid w:val="00132A20"/>
    <w:rsid w:val="00140FF2"/>
    <w:rsid w:val="00143259"/>
    <w:rsid w:val="001462FE"/>
    <w:rsid w:val="0015029E"/>
    <w:rsid w:val="00154B57"/>
    <w:rsid w:val="00157A28"/>
    <w:rsid w:val="00160282"/>
    <w:rsid w:val="001627B5"/>
    <w:rsid w:val="00164AA4"/>
    <w:rsid w:val="00171A5F"/>
    <w:rsid w:val="001728F1"/>
    <w:rsid w:val="001751B8"/>
    <w:rsid w:val="00175FAA"/>
    <w:rsid w:val="0018145E"/>
    <w:rsid w:val="00182642"/>
    <w:rsid w:val="00184747"/>
    <w:rsid w:val="001859D4"/>
    <w:rsid w:val="00194E6D"/>
    <w:rsid w:val="00195743"/>
    <w:rsid w:val="001975AC"/>
    <w:rsid w:val="001A0692"/>
    <w:rsid w:val="001B3D99"/>
    <w:rsid w:val="001B7241"/>
    <w:rsid w:val="001C6D12"/>
    <w:rsid w:val="001C7B30"/>
    <w:rsid w:val="001D05E6"/>
    <w:rsid w:val="001D55CB"/>
    <w:rsid w:val="001E2535"/>
    <w:rsid w:val="001E337F"/>
    <w:rsid w:val="001F5492"/>
    <w:rsid w:val="001F7BF0"/>
    <w:rsid w:val="0020646E"/>
    <w:rsid w:val="002141A6"/>
    <w:rsid w:val="00221BA4"/>
    <w:rsid w:val="0022387B"/>
    <w:rsid w:val="0022582B"/>
    <w:rsid w:val="00226A1D"/>
    <w:rsid w:val="0023141B"/>
    <w:rsid w:val="0023168D"/>
    <w:rsid w:val="0023309A"/>
    <w:rsid w:val="00240730"/>
    <w:rsid w:val="002466B5"/>
    <w:rsid w:val="00253678"/>
    <w:rsid w:val="0025621C"/>
    <w:rsid w:val="00257F9B"/>
    <w:rsid w:val="0026540C"/>
    <w:rsid w:val="00265507"/>
    <w:rsid w:val="00273A28"/>
    <w:rsid w:val="00274355"/>
    <w:rsid w:val="0028444D"/>
    <w:rsid w:val="00293EA9"/>
    <w:rsid w:val="0029491F"/>
    <w:rsid w:val="002A1368"/>
    <w:rsid w:val="002A2401"/>
    <w:rsid w:val="002A627C"/>
    <w:rsid w:val="002A773B"/>
    <w:rsid w:val="002B6108"/>
    <w:rsid w:val="002C3519"/>
    <w:rsid w:val="002D1BFA"/>
    <w:rsid w:val="002E3A39"/>
    <w:rsid w:val="002F34BB"/>
    <w:rsid w:val="002F3786"/>
    <w:rsid w:val="003033A5"/>
    <w:rsid w:val="0030584B"/>
    <w:rsid w:val="003104B9"/>
    <w:rsid w:val="00316E98"/>
    <w:rsid w:val="00317413"/>
    <w:rsid w:val="00322401"/>
    <w:rsid w:val="003236A6"/>
    <w:rsid w:val="00327803"/>
    <w:rsid w:val="003338CC"/>
    <w:rsid w:val="00334395"/>
    <w:rsid w:val="0034060A"/>
    <w:rsid w:val="003453DC"/>
    <w:rsid w:val="00346870"/>
    <w:rsid w:val="0034753A"/>
    <w:rsid w:val="003600CF"/>
    <w:rsid w:val="00360947"/>
    <w:rsid w:val="00361069"/>
    <w:rsid w:val="003700E6"/>
    <w:rsid w:val="00376829"/>
    <w:rsid w:val="00386E25"/>
    <w:rsid w:val="003873C3"/>
    <w:rsid w:val="0039281F"/>
    <w:rsid w:val="00393365"/>
    <w:rsid w:val="003A2085"/>
    <w:rsid w:val="003A3274"/>
    <w:rsid w:val="003A6323"/>
    <w:rsid w:val="003B50F0"/>
    <w:rsid w:val="003C0898"/>
    <w:rsid w:val="003E0FB1"/>
    <w:rsid w:val="003E27F3"/>
    <w:rsid w:val="003E4029"/>
    <w:rsid w:val="003F0C85"/>
    <w:rsid w:val="0041444A"/>
    <w:rsid w:val="0041527A"/>
    <w:rsid w:val="00420F8A"/>
    <w:rsid w:val="004219B3"/>
    <w:rsid w:val="00422F14"/>
    <w:rsid w:val="00424AD7"/>
    <w:rsid w:val="004256DB"/>
    <w:rsid w:val="004269E6"/>
    <w:rsid w:val="004356B3"/>
    <w:rsid w:val="00441FE5"/>
    <w:rsid w:val="004422D6"/>
    <w:rsid w:val="00446EEB"/>
    <w:rsid w:val="00450CE2"/>
    <w:rsid w:val="00454CED"/>
    <w:rsid w:val="00456A47"/>
    <w:rsid w:val="00462511"/>
    <w:rsid w:val="004648F1"/>
    <w:rsid w:val="00465D6F"/>
    <w:rsid w:val="0047246F"/>
    <w:rsid w:val="0048263B"/>
    <w:rsid w:val="004850AB"/>
    <w:rsid w:val="0048528F"/>
    <w:rsid w:val="00486F34"/>
    <w:rsid w:val="00490F0E"/>
    <w:rsid w:val="004919EA"/>
    <w:rsid w:val="0049343C"/>
    <w:rsid w:val="00494CAB"/>
    <w:rsid w:val="00495B02"/>
    <w:rsid w:val="004A2122"/>
    <w:rsid w:val="004A21A5"/>
    <w:rsid w:val="004A31A2"/>
    <w:rsid w:val="004A532C"/>
    <w:rsid w:val="004A7A00"/>
    <w:rsid w:val="004B15B4"/>
    <w:rsid w:val="004B6A5D"/>
    <w:rsid w:val="004C46F1"/>
    <w:rsid w:val="004D0A6C"/>
    <w:rsid w:val="004D1487"/>
    <w:rsid w:val="004D6ED0"/>
    <w:rsid w:val="004E2124"/>
    <w:rsid w:val="004E2F81"/>
    <w:rsid w:val="004E2F8C"/>
    <w:rsid w:val="004F1982"/>
    <w:rsid w:val="004F65AA"/>
    <w:rsid w:val="004F6FB0"/>
    <w:rsid w:val="004F79C3"/>
    <w:rsid w:val="004F7B11"/>
    <w:rsid w:val="00510F51"/>
    <w:rsid w:val="005120C3"/>
    <w:rsid w:val="00513A26"/>
    <w:rsid w:val="00514132"/>
    <w:rsid w:val="00527090"/>
    <w:rsid w:val="005322B1"/>
    <w:rsid w:val="00541291"/>
    <w:rsid w:val="00546983"/>
    <w:rsid w:val="005528B9"/>
    <w:rsid w:val="00554DCA"/>
    <w:rsid w:val="005676F7"/>
    <w:rsid w:val="00573DEA"/>
    <w:rsid w:val="0058452E"/>
    <w:rsid w:val="005857DE"/>
    <w:rsid w:val="00595A19"/>
    <w:rsid w:val="00597148"/>
    <w:rsid w:val="00597846"/>
    <w:rsid w:val="005A1B42"/>
    <w:rsid w:val="005A2541"/>
    <w:rsid w:val="005B1872"/>
    <w:rsid w:val="005B5758"/>
    <w:rsid w:val="005C4608"/>
    <w:rsid w:val="005C4B1C"/>
    <w:rsid w:val="005C7E4A"/>
    <w:rsid w:val="005D1343"/>
    <w:rsid w:val="005D2A13"/>
    <w:rsid w:val="005D5B64"/>
    <w:rsid w:val="005E3569"/>
    <w:rsid w:val="005E3FBF"/>
    <w:rsid w:val="005E5CF5"/>
    <w:rsid w:val="005F0C0E"/>
    <w:rsid w:val="005F4A2E"/>
    <w:rsid w:val="006008DF"/>
    <w:rsid w:val="0060219B"/>
    <w:rsid w:val="0060708D"/>
    <w:rsid w:val="00626098"/>
    <w:rsid w:val="00626F9B"/>
    <w:rsid w:val="006374E7"/>
    <w:rsid w:val="00637FD5"/>
    <w:rsid w:val="00644EEE"/>
    <w:rsid w:val="00652593"/>
    <w:rsid w:val="0066096F"/>
    <w:rsid w:val="00662698"/>
    <w:rsid w:val="006642DF"/>
    <w:rsid w:val="0067005F"/>
    <w:rsid w:val="00670283"/>
    <w:rsid w:val="0067407C"/>
    <w:rsid w:val="00674884"/>
    <w:rsid w:val="006749EE"/>
    <w:rsid w:val="00676AC9"/>
    <w:rsid w:val="00684134"/>
    <w:rsid w:val="00691520"/>
    <w:rsid w:val="00691B16"/>
    <w:rsid w:val="0069372B"/>
    <w:rsid w:val="00697818"/>
    <w:rsid w:val="00697F0F"/>
    <w:rsid w:val="006A381A"/>
    <w:rsid w:val="006A4417"/>
    <w:rsid w:val="006A750C"/>
    <w:rsid w:val="006A7A58"/>
    <w:rsid w:val="006B411A"/>
    <w:rsid w:val="006C269B"/>
    <w:rsid w:val="006C2EFF"/>
    <w:rsid w:val="006C6D39"/>
    <w:rsid w:val="006C7EC0"/>
    <w:rsid w:val="006D0231"/>
    <w:rsid w:val="006D30CB"/>
    <w:rsid w:val="006D5184"/>
    <w:rsid w:val="006D68E3"/>
    <w:rsid w:val="006E603D"/>
    <w:rsid w:val="006E6578"/>
    <w:rsid w:val="006F451D"/>
    <w:rsid w:val="006F63BC"/>
    <w:rsid w:val="006F7398"/>
    <w:rsid w:val="006F7B2F"/>
    <w:rsid w:val="00704912"/>
    <w:rsid w:val="00710B80"/>
    <w:rsid w:val="00711613"/>
    <w:rsid w:val="00711A7D"/>
    <w:rsid w:val="007166AC"/>
    <w:rsid w:val="0072194A"/>
    <w:rsid w:val="00735ADD"/>
    <w:rsid w:val="007453B4"/>
    <w:rsid w:val="00750239"/>
    <w:rsid w:val="0075376F"/>
    <w:rsid w:val="00753D99"/>
    <w:rsid w:val="007557DD"/>
    <w:rsid w:val="0075584B"/>
    <w:rsid w:val="0076203D"/>
    <w:rsid w:val="00762D0F"/>
    <w:rsid w:val="007631BA"/>
    <w:rsid w:val="00766F1B"/>
    <w:rsid w:val="00774E88"/>
    <w:rsid w:val="007801EB"/>
    <w:rsid w:val="0078762F"/>
    <w:rsid w:val="00791828"/>
    <w:rsid w:val="00791A4D"/>
    <w:rsid w:val="007943EE"/>
    <w:rsid w:val="007A0D69"/>
    <w:rsid w:val="007A48FA"/>
    <w:rsid w:val="007B7B2E"/>
    <w:rsid w:val="007C0B00"/>
    <w:rsid w:val="007C1216"/>
    <w:rsid w:val="007D2B22"/>
    <w:rsid w:val="007D3A3F"/>
    <w:rsid w:val="007D5939"/>
    <w:rsid w:val="007D7866"/>
    <w:rsid w:val="007E3285"/>
    <w:rsid w:val="007E5259"/>
    <w:rsid w:val="00803DAB"/>
    <w:rsid w:val="00807717"/>
    <w:rsid w:val="00814D07"/>
    <w:rsid w:val="00816344"/>
    <w:rsid w:val="008165EE"/>
    <w:rsid w:val="008174B9"/>
    <w:rsid w:val="00823A5C"/>
    <w:rsid w:val="00830828"/>
    <w:rsid w:val="00835569"/>
    <w:rsid w:val="00836A24"/>
    <w:rsid w:val="00837B31"/>
    <w:rsid w:val="00840B03"/>
    <w:rsid w:val="00842DF8"/>
    <w:rsid w:val="008451B2"/>
    <w:rsid w:val="00850C6C"/>
    <w:rsid w:val="00850C8D"/>
    <w:rsid w:val="00852547"/>
    <w:rsid w:val="00862199"/>
    <w:rsid w:val="0087331E"/>
    <w:rsid w:val="00876EAE"/>
    <w:rsid w:val="00884985"/>
    <w:rsid w:val="00884EEA"/>
    <w:rsid w:val="00886132"/>
    <w:rsid w:val="0089126E"/>
    <w:rsid w:val="00892556"/>
    <w:rsid w:val="008A2E1D"/>
    <w:rsid w:val="008A5378"/>
    <w:rsid w:val="008A69F7"/>
    <w:rsid w:val="008B1C64"/>
    <w:rsid w:val="008B3160"/>
    <w:rsid w:val="008C197F"/>
    <w:rsid w:val="008C4FBE"/>
    <w:rsid w:val="008E4F9E"/>
    <w:rsid w:val="008E7F18"/>
    <w:rsid w:val="008F470A"/>
    <w:rsid w:val="008F4870"/>
    <w:rsid w:val="00901F1E"/>
    <w:rsid w:val="0090399C"/>
    <w:rsid w:val="0091213C"/>
    <w:rsid w:val="009157C0"/>
    <w:rsid w:val="009176BA"/>
    <w:rsid w:val="00917C70"/>
    <w:rsid w:val="0092435C"/>
    <w:rsid w:val="009320F9"/>
    <w:rsid w:val="00935D72"/>
    <w:rsid w:val="00940912"/>
    <w:rsid w:val="00945F1E"/>
    <w:rsid w:val="00956972"/>
    <w:rsid w:val="0095722A"/>
    <w:rsid w:val="00966CC2"/>
    <w:rsid w:val="00967C2D"/>
    <w:rsid w:val="009954BB"/>
    <w:rsid w:val="00995B9D"/>
    <w:rsid w:val="009969D8"/>
    <w:rsid w:val="009A3409"/>
    <w:rsid w:val="009A4047"/>
    <w:rsid w:val="009B27C7"/>
    <w:rsid w:val="009B5759"/>
    <w:rsid w:val="009B57FE"/>
    <w:rsid w:val="009C0F50"/>
    <w:rsid w:val="009C1556"/>
    <w:rsid w:val="009C6AB6"/>
    <w:rsid w:val="009D51A4"/>
    <w:rsid w:val="009E08D8"/>
    <w:rsid w:val="009E1E05"/>
    <w:rsid w:val="009E4F8A"/>
    <w:rsid w:val="009E6A27"/>
    <w:rsid w:val="00A025BE"/>
    <w:rsid w:val="00A03DA7"/>
    <w:rsid w:val="00A21793"/>
    <w:rsid w:val="00A26927"/>
    <w:rsid w:val="00A27C6E"/>
    <w:rsid w:val="00A30040"/>
    <w:rsid w:val="00A378C1"/>
    <w:rsid w:val="00A42968"/>
    <w:rsid w:val="00A45BD6"/>
    <w:rsid w:val="00A46190"/>
    <w:rsid w:val="00A52111"/>
    <w:rsid w:val="00A61997"/>
    <w:rsid w:val="00A64D0F"/>
    <w:rsid w:val="00A65466"/>
    <w:rsid w:val="00A6623F"/>
    <w:rsid w:val="00A73220"/>
    <w:rsid w:val="00A77B4A"/>
    <w:rsid w:val="00A83746"/>
    <w:rsid w:val="00A85CAB"/>
    <w:rsid w:val="00A93D53"/>
    <w:rsid w:val="00AA00FF"/>
    <w:rsid w:val="00AA0FD9"/>
    <w:rsid w:val="00AA6395"/>
    <w:rsid w:val="00AA6A5A"/>
    <w:rsid w:val="00AA7F5C"/>
    <w:rsid w:val="00AB0E5E"/>
    <w:rsid w:val="00AB342F"/>
    <w:rsid w:val="00AB7FF2"/>
    <w:rsid w:val="00AC5F56"/>
    <w:rsid w:val="00AC7A1B"/>
    <w:rsid w:val="00AD0644"/>
    <w:rsid w:val="00AD1959"/>
    <w:rsid w:val="00AD1973"/>
    <w:rsid w:val="00AD26C3"/>
    <w:rsid w:val="00AD5E06"/>
    <w:rsid w:val="00AE0F99"/>
    <w:rsid w:val="00AE2321"/>
    <w:rsid w:val="00AE3CB1"/>
    <w:rsid w:val="00AE77ED"/>
    <w:rsid w:val="00AF3D3D"/>
    <w:rsid w:val="00B00637"/>
    <w:rsid w:val="00B01D4B"/>
    <w:rsid w:val="00B049B9"/>
    <w:rsid w:val="00B06022"/>
    <w:rsid w:val="00B108E1"/>
    <w:rsid w:val="00B122B6"/>
    <w:rsid w:val="00B13F5A"/>
    <w:rsid w:val="00B14F01"/>
    <w:rsid w:val="00B31B62"/>
    <w:rsid w:val="00B31EEC"/>
    <w:rsid w:val="00B346F5"/>
    <w:rsid w:val="00B4012E"/>
    <w:rsid w:val="00B4070A"/>
    <w:rsid w:val="00B440CD"/>
    <w:rsid w:val="00B56107"/>
    <w:rsid w:val="00B63C87"/>
    <w:rsid w:val="00B708D9"/>
    <w:rsid w:val="00B7193B"/>
    <w:rsid w:val="00B737EF"/>
    <w:rsid w:val="00B84FAE"/>
    <w:rsid w:val="00B87527"/>
    <w:rsid w:val="00B9368F"/>
    <w:rsid w:val="00B94B0E"/>
    <w:rsid w:val="00BA02F3"/>
    <w:rsid w:val="00BA7B74"/>
    <w:rsid w:val="00BB2907"/>
    <w:rsid w:val="00BB3FA6"/>
    <w:rsid w:val="00BB7680"/>
    <w:rsid w:val="00BB7CFF"/>
    <w:rsid w:val="00BD205B"/>
    <w:rsid w:val="00BF17B2"/>
    <w:rsid w:val="00BF3CBB"/>
    <w:rsid w:val="00BF694E"/>
    <w:rsid w:val="00C06239"/>
    <w:rsid w:val="00C1137B"/>
    <w:rsid w:val="00C12156"/>
    <w:rsid w:val="00C125DB"/>
    <w:rsid w:val="00C12A1E"/>
    <w:rsid w:val="00C15A49"/>
    <w:rsid w:val="00C26C5E"/>
    <w:rsid w:val="00C27EEB"/>
    <w:rsid w:val="00C31080"/>
    <w:rsid w:val="00C33E78"/>
    <w:rsid w:val="00C35550"/>
    <w:rsid w:val="00C4313D"/>
    <w:rsid w:val="00C449F7"/>
    <w:rsid w:val="00C54FDA"/>
    <w:rsid w:val="00C56745"/>
    <w:rsid w:val="00C633C3"/>
    <w:rsid w:val="00C666D7"/>
    <w:rsid w:val="00C73F04"/>
    <w:rsid w:val="00C7675C"/>
    <w:rsid w:val="00C77CCB"/>
    <w:rsid w:val="00C80BED"/>
    <w:rsid w:val="00C92313"/>
    <w:rsid w:val="00C92844"/>
    <w:rsid w:val="00C95427"/>
    <w:rsid w:val="00CA0BDB"/>
    <w:rsid w:val="00CA38B9"/>
    <w:rsid w:val="00CA3CC9"/>
    <w:rsid w:val="00CA5CDC"/>
    <w:rsid w:val="00CA6C4A"/>
    <w:rsid w:val="00CA7E7E"/>
    <w:rsid w:val="00CB0C9D"/>
    <w:rsid w:val="00CB0DD4"/>
    <w:rsid w:val="00CB1597"/>
    <w:rsid w:val="00CB51CB"/>
    <w:rsid w:val="00CB662C"/>
    <w:rsid w:val="00CB6D1E"/>
    <w:rsid w:val="00CC0D8B"/>
    <w:rsid w:val="00CC2B4A"/>
    <w:rsid w:val="00CC3CBC"/>
    <w:rsid w:val="00CC45BB"/>
    <w:rsid w:val="00CC6722"/>
    <w:rsid w:val="00CC73AD"/>
    <w:rsid w:val="00CD13F0"/>
    <w:rsid w:val="00CE51D2"/>
    <w:rsid w:val="00CF3E9F"/>
    <w:rsid w:val="00D004EE"/>
    <w:rsid w:val="00D02074"/>
    <w:rsid w:val="00D02D3D"/>
    <w:rsid w:val="00D03290"/>
    <w:rsid w:val="00D15E9D"/>
    <w:rsid w:val="00D27DE6"/>
    <w:rsid w:val="00D30CAA"/>
    <w:rsid w:val="00D32892"/>
    <w:rsid w:val="00D34B81"/>
    <w:rsid w:val="00D35EE5"/>
    <w:rsid w:val="00D37580"/>
    <w:rsid w:val="00D43E57"/>
    <w:rsid w:val="00D60602"/>
    <w:rsid w:val="00D62B1F"/>
    <w:rsid w:val="00D63735"/>
    <w:rsid w:val="00D70690"/>
    <w:rsid w:val="00D76639"/>
    <w:rsid w:val="00D77D78"/>
    <w:rsid w:val="00D77E4F"/>
    <w:rsid w:val="00D815A6"/>
    <w:rsid w:val="00D855AF"/>
    <w:rsid w:val="00D90887"/>
    <w:rsid w:val="00D95009"/>
    <w:rsid w:val="00DA07F1"/>
    <w:rsid w:val="00DB35A6"/>
    <w:rsid w:val="00DB5C87"/>
    <w:rsid w:val="00DC541D"/>
    <w:rsid w:val="00DC626D"/>
    <w:rsid w:val="00DC6B96"/>
    <w:rsid w:val="00DE07F1"/>
    <w:rsid w:val="00DE3430"/>
    <w:rsid w:val="00DE714D"/>
    <w:rsid w:val="00DF0760"/>
    <w:rsid w:val="00E00BA2"/>
    <w:rsid w:val="00E025FC"/>
    <w:rsid w:val="00E07EF6"/>
    <w:rsid w:val="00E11B18"/>
    <w:rsid w:val="00E15476"/>
    <w:rsid w:val="00E2009C"/>
    <w:rsid w:val="00E21D3E"/>
    <w:rsid w:val="00E24237"/>
    <w:rsid w:val="00E24480"/>
    <w:rsid w:val="00E24C6F"/>
    <w:rsid w:val="00E36849"/>
    <w:rsid w:val="00E42C80"/>
    <w:rsid w:val="00E45EE8"/>
    <w:rsid w:val="00E524BF"/>
    <w:rsid w:val="00E56EA6"/>
    <w:rsid w:val="00E571F2"/>
    <w:rsid w:val="00E74455"/>
    <w:rsid w:val="00E82DEE"/>
    <w:rsid w:val="00E841C9"/>
    <w:rsid w:val="00E97A31"/>
    <w:rsid w:val="00EA5B1C"/>
    <w:rsid w:val="00EB1E23"/>
    <w:rsid w:val="00EB2191"/>
    <w:rsid w:val="00EB431E"/>
    <w:rsid w:val="00EB6C79"/>
    <w:rsid w:val="00EB6FE0"/>
    <w:rsid w:val="00EC10C7"/>
    <w:rsid w:val="00EC22BE"/>
    <w:rsid w:val="00ED4231"/>
    <w:rsid w:val="00ED48AC"/>
    <w:rsid w:val="00EE4310"/>
    <w:rsid w:val="00EE43B1"/>
    <w:rsid w:val="00EE5AE4"/>
    <w:rsid w:val="00EE62C3"/>
    <w:rsid w:val="00EF7709"/>
    <w:rsid w:val="00EF7841"/>
    <w:rsid w:val="00F01973"/>
    <w:rsid w:val="00F049AE"/>
    <w:rsid w:val="00F215F5"/>
    <w:rsid w:val="00F268FF"/>
    <w:rsid w:val="00F30935"/>
    <w:rsid w:val="00F31D71"/>
    <w:rsid w:val="00F35058"/>
    <w:rsid w:val="00F37B48"/>
    <w:rsid w:val="00F44A5A"/>
    <w:rsid w:val="00F44B20"/>
    <w:rsid w:val="00F50297"/>
    <w:rsid w:val="00F502D2"/>
    <w:rsid w:val="00F57115"/>
    <w:rsid w:val="00F61E67"/>
    <w:rsid w:val="00F65C8E"/>
    <w:rsid w:val="00F66914"/>
    <w:rsid w:val="00F74A33"/>
    <w:rsid w:val="00F801F2"/>
    <w:rsid w:val="00F80885"/>
    <w:rsid w:val="00F8153E"/>
    <w:rsid w:val="00F91AD0"/>
    <w:rsid w:val="00F94601"/>
    <w:rsid w:val="00F95E15"/>
    <w:rsid w:val="00F97FCF"/>
    <w:rsid w:val="00FA040A"/>
    <w:rsid w:val="00FA0C9F"/>
    <w:rsid w:val="00FA5355"/>
    <w:rsid w:val="00FB1C88"/>
    <w:rsid w:val="00FB3B11"/>
    <w:rsid w:val="00FB4632"/>
    <w:rsid w:val="00FC2F6A"/>
    <w:rsid w:val="00FC733E"/>
    <w:rsid w:val="00FC7A9A"/>
    <w:rsid w:val="00FD26EE"/>
    <w:rsid w:val="00FE430F"/>
    <w:rsid w:val="00FE47B6"/>
    <w:rsid w:val="00FE5157"/>
    <w:rsid w:val="00FF0A24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1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31E"/>
    <w:rPr>
      <w:rFonts w:ascii="Times New Roman" w:hAnsi="Times New Roman" w:cs="Times New Roman" w:hint="default"/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87331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1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31E"/>
    <w:rPr>
      <w:rFonts w:ascii="Times New Roman" w:hAnsi="Times New Roman" w:cs="Times New Roman" w:hint="default"/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87331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2020-09-28T13:50:00Z</dcterms:created>
  <dcterms:modified xsi:type="dcterms:W3CDTF">2020-09-28T13:50:00Z</dcterms:modified>
</cp:coreProperties>
</file>